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DE" w:rsidRPr="00CE5E78" w:rsidRDefault="00CE5E78" w:rsidP="00CE5E7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5E7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E5E78">
        <w:rPr>
          <w:rFonts w:ascii="Times New Roman" w:hAnsi="Times New Roman" w:cs="Times New Roman"/>
          <w:sz w:val="20"/>
          <w:szCs w:val="20"/>
        </w:rPr>
        <w:t xml:space="preserve"> Приложение 1</w:t>
      </w:r>
    </w:p>
    <w:p w:rsidR="00CE5E78" w:rsidRPr="00CE5E78" w:rsidRDefault="00CE5E78" w:rsidP="00CE5E7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CE5E78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CE5E78" w:rsidRPr="00CE5E78" w:rsidRDefault="00CE5E78" w:rsidP="00CE5E7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CE5E78">
        <w:rPr>
          <w:rFonts w:ascii="Times New Roman" w:hAnsi="Times New Roman" w:cs="Times New Roman"/>
          <w:sz w:val="20"/>
          <w:szCs w:val="20"/>
        </w:rPr>
        <w:t>Усть-Абаканского района</w:t>
      </w:r>
    </w:p>
    <w:p w:rsidR="00CE5E78" w:rsidRPr="00CE5E78" w:rsidRDefault="00CE5E78" w:rsidP="00CE5E7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053E32">
        <w:rPr>
          <w:rFonts w:ascii="Times New Roman" w:hAnsi="Times New Roman" w:cs="Times New Roman"/>
          <w:sz w:val="20"/>
          <w:szCs w:val="20"/>
        </w:rPr>
        <w:t xml:space="preserve">от 29.12.2023 № 1653 - </w:t>
      </w:r>
      <w:proofErr w:type="spellStart"/>
      <w:proofErr w:type="gramStart"/>
      <w:r w:rsidR="00053E32">
        <w:rPr>
          <w:rFonts w:ascii="Times New Roman" w:hAnsi="Times New Roman" w:cs="Times New Roman"/>
          <w:sz w:val="20"/>
          <w:szCs w:val="20"/>
        </w:rPr>
        <w:t>п</w:t>
      </w:r>
      <w:proofErr w:type="spellEnd"/>
      <w:proofErr w:type="gramEnd"/>
    </w:p>
    <w:p w:rsidR="00CE5E78" w:rsidRPr="00CE5E78" w:rsidRDefault="00CE5E78" w:rsidP="007E26F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 w:rsidR="0088643F" w:rsidRDefault="0088643F">
      <w:pPr>
        <w:rPr>
          <w:rFonts w:ascii="Times New Roman" w:hAnsi="Times New Roman" w:cs="Times New Roman"/>
          <w:sz w:val="20"/>
          <w:szCs w:val="20"/>
        </w:rPr>
      </w:pPr>
    </w:p>
    <w:p w:rsidR="0088643F" w:rsidRDefault="0088643F" w:rsidP="0088643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19E9">
        <w:rPr>
          <w:rFonts w:ascii="Times New Roman" w:hAnsi="Times New Roman" w:cs="Times New Roman"/>
          <w:b/>
          <w:sz w:val="26"/>
          <w:szCs w:val="26"/>
        </w:rPr>
        <w:t>4. Информация о ресурсном обеспечении муниципальной программы</w:t>
      </w:r>
    </w:p>
    <w:p w:rsidR="007E26F6" w:rsidRPr="00D819E9" w:rsidRDefault="007E26F6" w:rsidP="0088643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643F" w:rsidRPr="00D819E9" w:rsidRDefault="0088643F" w:rsidP="0088643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ab/>
        <w:t xml:space="preserve">Общий объем бюджетных ассигнований программы на 2021-2026 годы (рублей) </w:t>
      </w:r>
      <w:r w:rsidRPr="00D819E9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D819E9">
        <w:rPr>
          <w:rFonts w:ascii="Times New Roman" w:hAnsi="Times New Roman" w:cs="Times New Roman"/>
          <w:sz w:val="26"/>
          <w:szCs w:val="26"/>
        </w:rPr>
        <w:t xml:space="preserve"> 23</w:t>
      </w:r>
      <w:r w:rsidR="009112A8">
        <w:rPr>
          <w:rFonts w:ascii="Times New Roman" w:hAnsi="Times New Roman" w:cs="Times New Roman"/>
          <w:sz w:val="26"/>
          <w:szCs w:val="26"/>
        </w:rPr>
        <w:t> 679 129,91</w:t>
      </w:r>
      <w:r w:rsidRPr="00D819E9">
        <w:rPr>
          <w:rFonts w:ascii="Times New Roman" w:hAnsi="Times New Roman" w:cs="Times New Roman"/>
          <w:sz w:val="26"/>
          <w:szCs w:val="26"/>
        </w:rPr>
        <w:t>, 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- республиканского бюджета – 3</w:t>
      </w:r>
      <w:r w:rsidR="009112A8">
        <w:rPr>
          <w:rFonts w:ascii="Times New Roman" w:hAnsi="Times New Roman" w:cs="Times New Roman"/>
          <w:color w:val="000000"/>
          <w:sz w:val="26"/>
          <w:szCs w:val="26"/>
        </w:rPr>
        <w:t> 902 000</w:t>
      </w:r>
      <w:r w:rsidRPr="00D819E9">
        <w:rPr>
          <w:rFonts w:ascii="Times New Roman" w:hAnsi="Times New Roman" w:cs="Times New Roman"/>
          <w:color w:val="000000"/>
          <w:sz w:val="26"/>
          <w:szCs w:val="26"/>
        </w:rPr>
        <w:t>,00;</w:t>
      </w:r>
    </w:p>
    <w:p w:rsidR="0088643F" w:rsidRPr="00D819E9" w:rsidRDefault="0088643F" w:rsidP="008864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 xml:space="preserve">- районного бюджета – </w:t>
      </w:r>
      <w:r w:rsidR="009112A8">
        <w:rPr>
          <w:rFonts w:ascii="Times New Roman" w:hAnsi="Times New Roman" w:cs="Times New Roman"/>
          <w:color w:val="000000"/>
          <w:sz w:val="26"/>
          <w:szCs w:val="26"/>
        </w:rPr>
        <w:t>197 777 129,91</w:t>
      </w:r>
      <w:r w:rsidRPr="00D819E9">
        <w:rPr>
          <w:rFonts w:ascii="Times New Roman" w:hAnsi="Times New Roman" w:cs="Times New Roman"/>
          <w:spacing w:val="-4"/>
          <w:sz w:val="26"/>
          <w:szCs w:val="26"/>
        </w:rPr>
        <w:t xml:space="preserve">,  </w:t>
      </w:r>
    </w:p>
    <w:p w:rsidR="0088643F" w:rsidRPr="00D819E9" w:rsidRDefault="0088643F" w:rsidP="008864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D819E9">
        <w:rPr>
          <w:rFonts w:ascii="Times New Roman" w:hAnsi="Times New Roman" w:cs="Times New Roman"/>
          <w:spacing w:val="-4"/>
          <w:sz w:val="26"/>
          <w:szCs w:val="26"/>
        </w:rPr>
        <w:t>в том числе по годам:</w:t>
      </w:r>
    </w:p>
    <w:p w:rsidR="0088643F" w:rsidRPr="00D819E9" w:rsidRDefault="0088643F" w:rsidP="0088643F">
      <w:pPr>
        <w:tabs>
          <w:tab w:val="left" w:pos="0"/>
          <w:tab w:val="left" w:pos="1440"/>
          <w:tab w:val="left" w:pos="25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2021 год – 4 459 404,16, из них средства:</w:t>
      </w:r>
    </w:p>
    <w:p w:rsidR="0088643F" w:rsidRPr="00D819E9" w:rsidRDefault="0088643F" w:rsidP="0088643F">
      <w:pPr>
        <w:tabs>
          <w:tab w:val="left" w:pos="0"/>
          <w:tab w:val="left" w:pos="1440"/>
          <w:tab w:val="left" w:pos="25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- республиканского бюджета – 500 000,00;</w:t>
      </w: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 3 959 404,16;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2022 год – 4 406 689,41, 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- республиканского бюджета – 770 000,00;</w:t>
      </w: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 3 636 689,41;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bCs/>
          <w:iCs/>
          <w:sz w:val="26"/>
          <w:szCs w:val="26"/>
        </w:rPr>
        <w:t>2023 год – 4</w:t>
      </w:r>
      <w:r w:rsidR="009112A8">
        <w:rPr>
          <w:rFonts w:ascii="Times New Roman" w:hAnsi="Times New Roman" w:cs="Times New Roman"/>
          <w:bCs/>
          <w:iCs/>
          <w:sz w:val="26"/>
          <w:szCs w:val="26"/>
        </w:rPr>
        <w:t> </w:t>
      </w:r>
      <w:r w:rsidR="008B1FFA">
        <w:rPr>
          <w:rFonts w:ascii="Times New Roman" w:hAnsi="Times New Roman" w:cs="Times New Roman"/>
          <w:bCs/>
          <w:iCs/>
          <w:sz w:val="26"/>
          <w:szCs w:val="26"/>
        </w:rPr>
        <w:t>3</w:t>
      </w:r>
      <w:r w:rsidR="009112A8">
        <w:rPr>
          <w:rFonts w:ascii="Times New Roman" w:hAnsi="Times New Roman" w:cs="Times New Roman"/>
          <w:bCs/>
          <w:iCs/>
          <w:sz w:val="26"/>
          <w:szCs w:val="26"/>
        </w:rPr>
        <w:t>36 860,34</w:t>
      </w:r>
      <w:r w:rsidRPr="00D819E9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Pr="00D819E9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республиканского бюджета – 652 000,00;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3</w:t>
      </w:r>
      <w:r w:rsidR="009112A8">
        <w:rPr>
          <w:rFonts w:ascii="Times New Roman" w:hAnsi="Times New Roman" w:cs="Times New Roman"/>
          <w:sz w:val="26"/>
          <w:szCs w:val="26"/>
        </w:rPr>
        <w:t> 684 860,34</w:t>
      </w:r>
      <w:r w:rsidRPr="00D819E9">
        <w:rPr>
          <w:rFonts w:ascii="Times New Roman" w:hAnsi="Times New Roman" w:cs="Times New Roman"/>
          <w:sz w:val="26"/>
          <w:szCs w:val="26"/>
        </w:rPr>
        <w:t>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bCs/>
          <w:iCs/>
          <w:sz w:val="26"/>
          <w:szCs w:val="26"/>
        </w:rPr>
        <w:t>2024 год – 3</w:t>
      </w:r>
      <w:r w:rsidR="009112A8">
        <w:rPr>
          <w:rFonts w:ascii="Times New Roman" w:hAnsi="Times New Roman" w:cs="Times New Roman"/>
          <w:bCs/>
          <w:iCs/>
          <w:sz w:val="26"/>
          <w:szCs w:val="26"/>
        </w:rPr>
        <w:t> 529 878,00</w:t>
      </w:r>
      <w:r w:rsidRPr="00D819E9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Pr="00D819E9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республиканского бюджета – 660 000,00;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2</w:t>
      </w:r>
      <w:r w:rsidR="009112A8">
        <w:rPr>
          <w:rFonts w:ascii="Times New Roman" w:hAnsi="Times New Roman" w:cs="Times New Roman"/>
          <w:sz w:val="26"/>
          <w:szCs w:val="26"/>
        </w:rPr>
        <w:t> 869 878</w:t>
      </w:r>
      <w:r w:rsidRPr="00D819E9">
        <w:rPr>
          <w:rFonts w:ascii="Times New Roman" w:hAnsi="Times New Roman" w:cs="Times New Roman"/>
          <w:sz w:val="26"/>
          <w:szCs w:val="26"/>
        </w:rPr>
        <w:t>,00;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bCs/>
          <w:iCs/>
          <w:sz w:val="26"/>
          <w:szCs w:val="26"/>
        </w:rPr>
        <w:t>2025 год – 3</w:t>
      </w:r>
      <w:r w:rsidR="009112A8">
        <w:rPr>
          <w:rFonts w:ascii="Times New Roman" w:hAnsi="Times New Roman" w:cs="Times New Roman"/>
          <w:bCs/>
          <w:iCs/>
          <w:sz w:val="26"/>
          <w:szCs w:val="26"/>
        </w:rPr>
        <w:t> 461 149,00</w:t>
      </w:r>
      <w:r w:rsidRPr="00D819E9">
        <w:rPr>
          <w:rFonts w:ascii="Times New Roman" w:hAnsi="Times New Roman" w:cs="Times New Roman"/>
          <w:bCs/>
          <w:iCs/>
          <w:sz w:val="26"/>
          <w:szCs w:val="26"/>
        </w:rPr>
        <w:t xml:space="preserve">,  </w:t>
      </w:r>
      <w:r w:rsidRPr="00D819E9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республиканского бюджета – 660 000,00;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- районного бюджета – 2</w:t>
      </w:r>
      <w:r w:rsidR="009112A8">
        <w:rPr>
          <w:rFonts w:ascii="Times New Roman" w:hAnsi="Times New Roman" w:cs="Times New Roman"/>
          <w:sz w:val="26"/>
          <w:szCs w:val="26"/>
        </w:rPr>
        <w:t> 801 149</w:t>
      </w:r>
      <w:r w:rsidRPr="00D819E9">
        <w:rPr>
          <w:rFonts w:ascii="Times New Roman" w:hAnsi="Times New Roman" w:cs="Times New Roman"/>
          <w:sz w:val="26"/>
          <w:szCs w:val="26"/>
        </w:rPr>
        <w:t>,00;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bCs/>
          <w:iCs/>
          <w:sz w:val="26"/>
          <w:szCs w:val="26"/>
        </w:rPr>
        <w:t xml:space="preserve">2026 год – </w:t>
      </w:r>
      <w:r w:rsidR="009112A8">
        <w:rPr>
          <w:rFonts w:ascii="Times New Roman" w:hAnsi="Times New Roman" w:cs="Times New Roman"/>
          <w:bCs/>
          <w:iCs/>
          <w:sz w:val="26"/>
          <w:szCs w:val="26"/>
        </w:rPr>
        <w:t>3485 149</w:t>
      </w:r>
      <w:r w:rsidRPr="00D819E9">
        <w:rPr>
          <w:rFonts w:ascii="Times New Roman" w:hAnsi="Times New Roman" w:cs="Times New Roman"/>
          <w:bCs/>
          <w:iCs/>
          <w:sz w:val="26"/>
          <w:szCs w:val="26"/>
        </w:rPr>
        <w:t xml:space="preserve">,00, </w:t>
      </w:r>
      <w:r w:rsidRPr="00D819E9">
        <w:rPr>
          <w:rFonts w:ascii="Times New Roman" w:hAnsi="Times New Roman" w:cs="Times New Roman"/>
          <w:sz w:val="26"/>
          <w:szCs w:val="26"/>
        </w:rPr>
        <w:t>из них средства:</w:t>
      </w:r>
    </w:p>
    <w:p w:rsidR="0088643F" w:rsidRPr="00D819E9" w:rsidRDefault="0088643F" w:rsidP="008864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 xml:space="preserve">- республиканского бюджета – </w:t>
      </w:r>
      <w:r w:rsidR="009112A8">
        <w:rPr>
          <w:rFonts w:ascii="Times New Roman" w:hAnsi="Times New Roman" w:cs="Times New Roman"/>
          <w:sz w:val="26"/>
          <w:szCs w:val="26"/>
        </w:rPr>
        <w:t xml:space="preserve">660 </w:t>
      </w:r>
      <w:r w:rsidRPr="00D819E9">
        <w:rPr>
          <w:rFonts w:ascii="Times New Roman" w:hAnsi="Times New Roman" w:cs="Times New Roman"/>
          <w:sz w:val="26"/>
          <w:szCs w:val="26"/>
        </w:rPr>
        <w:t xml:space="preserve"> 000,00;</w:t>
      </w:r>
    </w:p>
    <w:p w:rsidR="0088643F" w:rsidRPr="00D819E9" w:rsidRDefault="0088643F" w:rsidP="0088643F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 xml:space="preserve">- районного бюджета – </w:t>
      </w:r>
      <w:r w:rsidR="009112A8">
        <w:rPr>
          <w:rFonts w:ascii="Times New Roman" w:hAnsi="Times New Roman" w:cs="Times New Roman"/>
          <w:sz w:val="26"/>
          <w:szCs w:val="26"/>
        </w:rPr>
        <w:t>2 825 149</w:t>
      </w:r>
      <w:r w:rsidRPr="00D819E9">
        <w:rPr>
          <w:rFonts w:ascii="Times New Roman" w:hAnsi="Times New Roman" w:cs="Times New Roman"/>
          <w:sz w:val="26"/>
          <w:szCs w:val="26"/>
        </w:rPr>
        <w:t>,00.</w:t>
      </w:r>
    </w:p>
    <w:p w:rsidR="0088643F" w:rsidRPr="00D819E9" w:rsidRDefault="0088643F" w:rsidP="0088643F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Объемы финансирования носят прогнозный характер и в ходе реализации Программы отдельные мероприятия, а также объемы финансирования подлежат корректировке на основе анализа полученных результатов проведенных работ, фактического финансирования в истекшем году и возможностей бюджета на следующий финансовый год и плановый период.</w:t>
      </w:r>
    </w:p>
    <w:p w:rsidR="0088643F" w:rsidRPr="00D819E9" w:rsidRDefault="0088643F" w:rsidP="0088643F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Первый заместитель Главы администрации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Усть-Абаканского района по финансам и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экономике - руководитель Управления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финансов и экономики администрации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D819E9">
        <w:rPr>
          <w:rFonts w:ascii="Times New Roman" w:hAnsi="Times New Roman" w:cs="Times New Roman"/>
          <w:color w:val="000000"/>
          <w:sz w:val="26"/>
          <w:szCs w:val="26"/>
        </w:rPr>
        <w:t>Усть-Абаканского</w:t>
      </w:r>
      <w:proofErr w:type="spellEnd"/>
      <w:r w:rsidRPr="00D819E9">
        <w:rPr>
          <w:rFonts w:ascii="Times New Roman" w:hAnsi="Times New Roman" w:cs="Times New Roman"/>
          <w:color w:val="000000"/>
          <w:sz w:val="26"/>
          <w:szCs w:val="26"/>
        </w:rPr>
        <w:t xml:space="preserve"> района                                                           </w:t>
      </w:r>
      <w:r w:rsidR="002263EF">
        <w:rPr>
          <w:rFonts w:ascii="Times New Roman" w:hAnsi="Times New Roman" w:cs="Times New Roman"/>
          <w:color w:val="000000"/>
          <w:sz w:val="26"/>
          <w:szCs w:val="26"/>
        </w:rPr>
        <w:t xml:space="preserve">         Н.А. </w:t>
      </w:r>
      <w:proofErr w:type="spellStart"/>
      <w:r w:rsidR="00D819E9" w:rsidRPr="00D819E9">
        <w:rPr>
          <w:rFonts w:ascii="Times New Roman" w:hAnsi="Times New Roman" w:cs="Times New Roman"/>
          <w:color w:val="000000"/>
          <w:sz w:val="26"/>
          <w:szCs w:val="26"/>
        </w:rPr>
        <w:t>Потылицына</w:t>
      </w:r>
      <w:proofErr w:type="spellEnd"/>
      <w:r w:rsidR="00D819E9" w:rsidRPr="00D819E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8643F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Default="0088643F">
      <w:pPr>
        <w:rPr>
          <w:rFonts w:ascii="Times New Roman" w:hAnsi="Times New Roman" w:cs="Times New Roman"/>
          <w:sz w:val="20"/>
          <w:szCs w:val="20"/>
        </w:rPr>
      </w:pPr>
    </w:p>
    <w:p w:rsidR="0088643F" w:rsidRPr="00CE5E78" w:rsidRDefault="0088643F">
      <w:pPr>
        <w:rPr>
          <w:rFonts w:ascii="Times New Roman" w:hAnsi="Times New Roman" w:cs="Times New Roman"/>
          <w:sz w:val="20"/>
          <w:szCs w:val="20"/>
        </w:rPr>
      </w:pPr>
    </w:p>
    <w:sectPr w:rsidR="0088643F" w:rsidRPr="00CE5E78" w:rsidSect="00D819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characterSpacingControl w:val="doNotCompress"/>
  <w:compat>
    <w:useFELayout/>
  </w:compat>
  <w:rsids>
    <w:rsidRoot w:val="00CE5E78"/>
    <w:rsid w:val="00053E32"/>
    <w:rsid w:val="002263EF"/>
    <w:rsid w:val="003F1121"/>
    <w:rsid w:val="00453120"/>
    <w:rsid w:val="00481285"/>
    <w:rsid w:val="007B0F8C"/>
    <w:rsid w:val="007E26F6"/>
    <w:rsid w:val="0088643F"/>
    <w:rsid w:val="008B1FFA"/>
    <w:rsid w:val="009112A8"/>
    <w:rsid w:val="00997AFC"/>
    <w:rsid w:val="00B6518C"/>
    <w:rsid w:val="00CE5E78"/>
    <w:rsid w:val="00D819E9"/>
    <w:rsid w:val="00F8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643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Skonina</dc:creator>
  <cp:lastModifiedBy>Point-11</cp:lastModifiedBy>
  <cp:revision>2</cp:revision>
  <cp:lastPrinted>2024-01-12T07:21:00Z</cp:lastPrinted>
  <dcterms:created xsi:type="dcterms:W3CDTF">2024-01-12T07:22:00Z</dcterms:created>
  <dcterms:modified xsi:type="dcterms:W3CDTF">2024-01-12T07:22:00Z</dcterms:modified>
</cp:coreProperties>
</file>